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A" w:rsidRPr="00C9737A" w:rsidRDefault="00C9737A" w:rsidP="00C9737A">
      <w:pPr>
        <w:pStyle w:val="NoSpacing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C9737A" w:rsidRPr="00C9737A" w:rsidRDefault="00C9737A" w:rsidP="00C9737A">
      <w:pPr>
        <w:pStyle w:val="NoSpacing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C9737A">
        <w:rPr>
          <w:rFonts w:ascii="Times New Roman" w:hAnsi="Times New Roman"/>
          <w:b/>
          <w:sz w:val="26"/>
          <w:szCs w:val="26"/>
        </w:rPr>
        <w:t>ПРОГРАММА</w:t>
      </w:r>
      <w:r>
        <w:rPr>
          <w:rFonts w:ascii="Times New Roman" w:hAnsi="Times New Roman"/>
          <w:b/>
          <w:sz w:val="26"/>
          <w:szCs w:val="26"/>
          <w:lang w:val="en-US"/>
        </w:rPr>
        <w:t>**</w:t>
      </w:r>
      <w:r w:rsidRPr="00C9737A">
        <w:rPr>
          <w:rFonts w:ascii="Times New Roman" w:hAnsi="Times New Roman"/>
          <w:b/>
          <w:sz w:val="26"/>
          <w:szCs w:val="26"/>
        </w:rPr>
        <w:t xml:space="preserve"> СЕМИНАРА</w:t>
      </w:r>
    </w:p>
    <w:p w:rsidR="00C9737A" w:rsidRPr="00C9737A" w:rsidRDefault="00C9737A" w:rsidP="00C9737A">
      <w:pPr>
        <w:pStyle w:val="NoSpacing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9737A">
        <w:rPr>
          <w:rFonts w:ascii="Times New Roman" w:hAnsi="Times New Roman"/>
          <w:b/>
          <w:sz w:val="24"/>
          <w:szCs w:val="24"/>
        </w:rPr>
        <w:t>ТЕМА: ПОДТВЕРЖДЕНИЕ СООТВЕТСТВИЯ ПРОДУКЦИИ И УСЛУГ</w:t>
      </w:r>
    </w:p>
    <w:p w:rsidR="00C9737A" w:rsidRPr="00C9737A" w:rsidRDefault="00C9737A" w:rsidP="00C9737A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995"/>
        <w:gridCol w:w="2475"/>
        <w:gridCol w:w="1893"/>
      </w:tblGrid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№ П/П</w:t>
            </w:r>
          </w:p>
        </w:tc>
        <w:tc>
          <w:tcPr>
            <w:tcW w:w="3995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2475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ДОКЛАДЧИК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ВРЕМЯ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Г.А. Шахалевич – директор ФБУ «УРАЛТЕСТ»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10.00-10.15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2</w:t>
            </w:r>
          </w:p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C9737A" w:rsidRPr="00C9737A" w:rsidRDefault="00C9737A" w:rsidP="00DA4C0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Техническое регулирование в Таможенном союзе</w:t>
            </w:r>
          </w:p>
          <w:p w:rsidR="00C9737A" w:rsidRPr="00C9737A" w:rsidRDefault="00C9737A" w:rsidP="00DA4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 xml:space="preserve">Н.А. Токунова- заместитель руководителя Органа по сертификации, 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10.15-10.30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3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Концепция  Национальной системы сертификации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эксперт по подтверждению соответствия продукции, систем менеджмента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10.30-10.45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C9737A" w:rsidRPr="00C9737A" w:rsidRDefault="00C9737A" w:rsidP="00DA4C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Основные этапы процедуры  подтверждения соответствия продукции и услуг</w:t>
            </w:r>
          </w:p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О.Н. Нафикова -эксперт по подтверждению соответствия продукции, услуг, систем менеджмента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10.45-11.15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34" w:type="dxa"/>
            <w:tcBorders>
              <w:right w:val="nil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</w:tcBorders>
          </w:tcPr>
          <w:p w:rsidR="00C9737A" w:rsidRPr="00C9737A" w:rsidRDefault="00C9737A" w:rsidP="00DA4C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Участники  семинара</w:t>
            </w:r>
          </w:p>
        </w:tc>
        <w:tc>
          <w:tcPr>
            <w:tcW w:w="1893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11.15-11.30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5</w:t>
            </w:r>
          </w:p>
        </w:tc>
        <w:tc>
          <w:tcPr>
            <w:tcW w:w="3995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Роль сертификации СМ и ХАССП в подтверждении соответствия продукции и услуг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О.Н. Нафикова -эксперт по подтверждению соответствия продукции, услуг,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11.30-11.50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6</w:t>
            </w:r>
          </w:p>
        </w:tc>
        <w:tc>
          <w:tcPr>
            <w:tcW w:w="3995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Возможности Форума ФБУ «УРАЛТЕСТ» для обсуждения вопросов безопасности и качества продукции и услуг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Н.А. Токунова- заместитель руководителя Органа по сертификации,  эксперт по подтверждению соответствия продукции,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11.50-12.00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7</w:t>
            </w:r>
          </w:p>
        </w:tc>
        <w:tc>
          <w:tcPr>
            <w:tcW w:w="3995" w:type="dxa"/>
          </w:tcPr>
          <w:p w:rsidR="00C9737A" w:rsidRPr="00C9737A" w:rsidRDefault="00C9737A" w:rsidP="00DA4C07">
            <w:pPr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Вопросы-ответы по подтверждению соответствия продукции и услуг (с учетом специфики продукции и услуг)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Действующие эксперты по подтверждению соответствия продукции,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12.00-12.15</w:t>
            </w:r>
          </w:p>
        </w:tc>
      </w:tr>
      <w:tr w:rsidR="00C9737A" w:rsidRPr="00C9737A" w:rsidTr="00DA4C0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134" w:type="dxa"/>
          </w:tcPr>
          <w:p w:rsidR="00C9737A" w:rsidRPr="00C9737A" w:rsidRDefault="00C9737A" w:rsidP="00DA4C07">
            <w:pPr>
              <w:pStyle w:val="NoSpacing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 xml:space="preserve">       8</w:t>
            </w:r>
          </w:p>
        </w:tc>
        <w:tc>
          <w:tcPr>
            <w:tcW w:w="3995" w:type="dxa"/>
          </w:tcPr>
          <w:p w:rsidR="00C9737A" w:rsidRPr="00C9737A" w:rsidRDefault="00C9737A" w:rsidP="00DA4C07">
            <w:pPr>
              <w:jc w:val="center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Закрытие семинара</w:t>
            </w:r>
          </w:p>
          <w:p w:rsidR="00C9737A" w:rsidRPr="00C9737A" w:rsidRDefault="00C9737A" w:rsidP="00DA4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Участники  семинара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C9737A" w:rsidRPr="00C9737A" w:rsidRDefault="00C9737A" w:rsidP="00DA4C0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9737A">
              <w:rPr>
                <w:rFonts w:ascii="Times New Roman" w:hAnsi="Times New Roman"/>
              </w:rPr>
              <w:t>12.15-12.30</w:t>
            </w:r>
          </w:p>
        </w:tc>
      </w:tr>
    </w:tbl>
    <w:p w:rsidR="00C9737A" w:rsidRPr="0003738A" w:rsidRDefault="00C9737A" w:rsidP="00C9737A">
      <w:pPr>
        <w:pStyle w:val="NoSpacing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00000" w:rsidRDefault="00C9737A"/>
    <w:sectPr w:rsidR="00000000" w:rsidSect="009D2AB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C9737A"/>
    <w:rsid w:val="00C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973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UFASMS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EGalihanova</dc:creator>
  <cp:keywords/>
  <dc:description/>
  <cp:lastModifiedBy>EGalihanova</cp:lastModifiedBy>
  <cp:revision>2</cp:revision>
  <dcterms:created xsi:type="dcterms:W3CDTF">2017-03-17T04:11:00Z</dcterms:created>
  <dcterms:modified xsi:type="dcterms:W3CDTF">2017-03-17T04:11:00Z</dcterms:modified>
</cp:coreProperties>
</file>